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CC9C" w14:textId="77777777" w:rsidR="003E3C0E" w:rsidRDefault="0091575E">
      <w:r>
        <w:rPr>
          <w:noProof/>
          <w:lang w:val="en-US" w:eastAsia="en-US"/>
        </w:rPr>
        <w:drawing>
          <wp:anchor distT="0" distB="0" distL="0" distR="0" simplePos="0" relativeHeight="251658240" behindDoc="0" locked="0" layoutInCell="1" hidden="0" allowOverlap="1" wp14:anchorId="0B803F7B" wp14:editId="52100B57">
            <wp:simplePos x="0" y="0"/>
            <wp:positionH relativeFrom="column">
              <wp:posOffset>-482594</wp:posOffset>
            </wp:positionH>
            <wp:positionV relativeFrom="paragraph">
              <wp:posOffset>-514344</wp:posOffset>
            </wp:positionV>
            <wp:extent cx="1853526" cy="1152525"/>
            <wp:effectExtent l="0" t="0" r="0" b="0"/>
            <wp:wrapSquare wrapText="bothSides" distT="0" distB="0" distL="0" distR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3526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DD7035" w14:textId="77777777" w:rsidR="003E3C0E" w:rsidRDefault="003E3C0E"/>
    <w:p w14:paraId="5626A50D" w14:textId="77777777" w:rsidR="003E3C0E" w:rsidRDefault="003E3C0E"/>
    <w:p w14:paraId="2396D10C" w14:textId="77777777" w:rsidR="003E3C0E" w:rsidRDefault="003E3C0E"/>
    <w:p w14:paraId="6BDE6D5B" w14:textId="77777777" w:rsidR="003E3C0E" w:rsidRDefault="003E3C0E"/>
    <w:p w14:paraId="4F163E82" w14:textId="77777777" w:rsidR="003E3C0E" w:rsidRDefault="0091575E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C8FECE6" wp14:editId="487FFF15">
                <wp:simplePos x="0" y="0"/>
                <wp:positionH relativeFrom="column">
                  <wp:posOffset>406400</wp:posOffset>
                </wp:positionH>
                <wp:positionV relativeFrom="paragraph">
                  <wp:posOffset>7621</wp:posOffset>
                </wp:positionV>
                <wp:extent cx="4914265" cy="2052320"/>
                <wp:effectExtent l="0" t="0" r="0" b="0"/>
                <wp:wrapSquare wrapText="bothSides" distT="45720" distB="4572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3630" y="2758603"/>
                          <a:ext cx="4904740" cy="204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B24161" w14:textId="77777777" w:rsidR="00A60815" w:rsidRDefault="00A60815" w:rsidP="00A6081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52BAAD"/>
                                <w:sz w:val="56"/>
                                <w:szCs w:val="20"/>
                              </w:rPr>
                            </w:pPr>
                            <w:r w:rsidRPr="002E56BF">
                              <w:rPr>
                                <w:b/>
                                <w:color w:val="52BAAD"/>
                                <w:sz w:val="56"/>
                                <w:szCs w:val="20"/>
                              </w:rPr>
                              <w:t xml:space="preserve">Εκπαιδευτικό </w:t>
                            </w:r>
                            <w:r>
                              <w:rPr>
                                <w:b/>
                                <w:color w:val="52BAAD"/>
                                <w:sz w:val="56"/>
                                <w:szCs w:val="20"/>
                              </w:rPr>
                              <w:t>Υλικό</w:t>
                            </w:r>
                          </w:p>
                          <w:p w14:paraId="6782DBE3" w14:textId="77777777" w:rsidR="00A60815" w:rsidRPr="002E56BF" w:rsidRDefault="00A60815" w:rsidP="00A6081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52BAAD"/>
                                <w:sz w:val="56"/>
                                <w:szCs w:val="20"/>
                              </w:rPr>
                              <w:t>για</w:t>
                            </w:r>
                            <w:r w:rsidRPr="002E56BF">
                              <w:rPr>
                                <w:b/>
                                <w:color w:val="52BAAD"/>
                                <w:sz w:val="56"/>
                                <w:szCs w:val="20"/>
                              </w:rPr>
                              <w:t xml:space="preserve"> Διαγενεακή Μάθηση</w:t>
                            </w:r>
                          </w:p>
                          <w:p w14:paraId="223A6F67" w14:textId="77777777" w:rsidR="003E3C0E" w:rsidRPr="00B44582" w:rsidRDefault="003E3C0E" w:rsidP="00A6081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2pt;margin-top:.6pt;width:386.95pt;height:161.6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" filled="f" stroked="f">
                <v:textbox inset="2.53958mm,1.2694mm,2.53958mm,1.2694mm">
                  <w:txbxContent>
                    <w:p w:rsidR="00A60815" w:rsidRDefault="00A60815" w:rsidP="00A60815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52BAAD"/>
                          <w:sz w:val="56"/>
                          <w:szCs w:val="20"/>
                        </w:rPr>
                      </w:pPr>
                      <w:r w:rsidRPr="002E56BF">
                        <w:rPr>
                          <w:b/>
                          <w:color w:val="52BAAD"/>
                          <w:sz w:val="56"/>
                          <w:szCs w:val="20"/>
                        </w:rPr>
                        <w:t xml:space="preserve">Εκπαιδευτικό </w:t>
                      </w:r>
                      <w:r>
                        <w:rPr>
                          <w:b/>
                          <w:color w:val="52BAAD"/>
                          <w:sz w:val="56"/>
                          <w:szCs w:val="20"/>
                        </w:rPr>
                        <w:t>Υλικό</w:t>
                      </w:r>
                    </w:p>
                    <w:p w:rsidR="00A60815" w:rsidRPr="002E56BF" w:rsidRDefault="00A60815" w:rsidP="00A60815">
                      <w:pPr>
                        <w:spacing w:line="258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52BAAD"/>
                          <w:sz w:val="56"/>
                          <w:szCs w:val="20"/>
                        </w:rPr>
                        <w:t>για</w:t>
                      </w:r>
                      <w:r w:rsidRPr="002E56BF">
                        <w:rPr>
                          <w:b/>
                          <w:color w:val="52BAAD"/>
                          <w:sz w:val="56"/>
                          <w:szCs w:val="20"/>
                        </w:rPr>
                        <w:t xml:space="preserve"> Διαγενεακή Μάθηση</w:t>
                      </w:r>
                    </w:p>
                    <w:p w:rsidR="003E3C0E" w:rsidRPr="00B44582" w:rsidRDefault="003E3C0E" w:rsidP="00A6081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368E435" w14:textId="77777777" w:rsidR="003E3C0E" w:rsidRDefault="003E3C0E"/>
    <w:p w14:paraId="0A079D13" w14:textId="77777777" w:rsidR="003E3C0E" w:rsidRDefault="003E3C0E"/>
    <w:p w14:paraId="612190E1" w14:textId="77777777" w:rsidR="003E3C0E" w:rsidRDefault="003E3C0E"/>
    <w:p w14:paraId="5FC003AB" w14:textId="77777777" w:rsidR="003E3C0E" w:rsidRDefault="0091575E">
      <w:pPr>
        <w:sectPr w:rsidR="003E3C0E">
          <w:footerReference w:type="default" r:id="rId9"/>
          <w:pgSz w:w="11907" w:h="16839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7169A610" wp14:editId="7D14A10E">
                <wp:simplePos x="0" y="0"/>
                <wp:positionH relativeFrom="column">
                  <wp:posOffset>584200</wp:posOffset>
                </wp:positionH>
                <wp:positionV relativeFrom="paragraph">
                  <wp:posOffset>591820</wp:posOffset>
                </wp:positionV>
                <wp:extent cx="4438015" cy="2171700"/>
                <wp:effectExtent l="0" t="0" r="0" b="0"/>
                <wp:wrapSquare wrapText="bothSides" distT="45720" distB="4572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1755" y="2698913"/>
                          <a:ext cx="442849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C8A0D" w14:textId="77777777" w:rsidR="003E3C0E" w:rsidRDefault="0091575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F47F5D"/>
                                <w:sz w:val="44"/>
                              </w:rPr>
                              <w:t xml:space="preserve">Ενότητα 2 - </w:t>
                            </w:r>
                            <w:r w:rsidR="00F90A9F" w:rsidRPr="00F90A9F">
                              <w:rPr>
                                <w:i/>
                                <w:color w:val="F47F5D"/>
                                <w:sz w:val="44"/>
                              </w:rPr>
                              <w:t xml:space="preserve">Ανάλυση αναγκών για την επιτυχή εφαρμογή διαγενεακής μάθησης στο επαγγελματικό πλαίσιο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7" style="position:absolute;margin-left:46pt;margin-top:46.6pt;width:349.45pt;height:17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" filled="f" stroked="f">
                <v:textbox inset="2.53958mm,1.2694mm,2.53958mm,1.2694mm">
                  <w:txbxContent>
                    <w:p w:rsidR="003E3C0E" w:rsidRDefault="0091575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i/>
                          <w:color w:val="F47F5D"/>
                          <w:sz w:val="44"/>
                        </w:rPr>
                        <w:t xml:space="preserve">Ενότητα 2 - </w:t>
                      </w:r>
                      <w:r w:rsidR="00F90A9F" w:rsidRPr="00F90A9F">
                        <w:rPr>
                          <w:i/>
                          <w:color w:val="F47F5D"/>
                          <w:sz w:val="44"/>
                        </w:rPr>
                        <w:t xml:space="preserve">Ανάλυση αναγκών για την επιτυχή εφαρμογή διαγενεακής μάθησης στο επαγγελματικό πλαίσιο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59A198" w14:textId="77777777" w:rsidR="00A62526" w:rsidRPr="00572A9A" w:rsidRDefault="0091575E" w:rsidP="00572A9A">
      <w:bookmarkStart w:id="0" w:name="_heading=h.gjdgxs" w:colFirst="0" w:colLast="0"/>
      <w:bookmarkEnd w:id="0"/>
      <w:r>
        <w:lastRenderedPageBreak/>
        <w:t xml:space="preserve"> </w:t>
      </w:r>
      <w:bookmarkStart w:id="1" w:name="_heading=h.26in1rg" w:colFirst="0" w:colLast="0"/>
      <w:bookmarkStart w:id="2" w:name="_heading=h.lnxbz9" w:colFirst="0" w:colLast="0"/>
      <w:bookmarkEnd w:id="1"/>
      <w:bookmarkEnd w:id="2"/>
    </w:p>
    <w:p w14:paraId="5D992254" w14:textId="77777777" w:rsidR="003E3C0E" w:rsidRDefault="0091575E">
      <w:pPr>
        <w:pStyle w:val="Heading2"/>
      </w:pPr>
      <w:bookmarkStart w:id="3" w:name="_heading=h.35nkun2" w:colFirst="0" w:colLast="0"/>
      <w:bookmarkEnd w:id="3"/>
      <w:r>
        <w:t>ΠΑΡΑΡΤΗΜΑ Απαντήσεις στο κουίζ</w:t>
      </w:r>
    </w:p>
    <w:tbl>
      <w:tblPr>
        <w:tblStyle w:val="a8"/>
        <w:tblW w:w="90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5"/>
      </w:tblGrid>
      <w:tr w:rsidR="003E3C0E" w14:paraId="00016574" w14:textId="77777777" w:rsidTr="009E5DD2">
        <w:tc>
          <w:tcPr>
            <w:tcW w:w="2122" w:type="dxa"/>
          </w:tcPr>
          <w:p w14:paraId="56C6CFC0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1</w:t>
            </w:r>
          </w:p>
        </w:tc>
        <w:tc>
          <w:tcPr>
            <w:tcW w:w="6895" w:type="dxa"/>
          </w:tcPr>
          <w:p w14:paraId="241CCD6C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a</w:t>
            </w:r>
          </w:p>
        </w:tc>
      </w:tr>
      <w:tr w:rsidR="003E3C0E" w14:paraId="319CFE61" w14:textId="77777777" w:rsidTr="009E5DD2">
        <w:tc>
          <w:tcPr>
            <w:tcW w:w="2122" w:type="dxa"/>
          </w:tcPr>
          <w:p w14:paraId="509DD5FA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2</w:t>
            </w:r>
          </w:p>
        </w:tc>
        <w:tc>
          <w:tcPr>
            <w:tcW w:w="6895" w:type="dxa"/>
          </w:tcPr>
          <w:p w14:paraId="5226B28F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b</w:t>
            </w:r>
          </w:p>
        </w:tc>
      </w:tr>
      <w:tr w:rsidR="003E3C0E" w14:paraId="56B666AF" w14:textId="77777777" w:rsidTr="009E5DD2">
        <w:tc>
          <w:tcPr>
            <w:tcW w:w="2122" w:type="dxa"/>
          </w:tcPr>
          <w:p w14:paraId="6ED78E53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3</w:t>
            </w:r>
          </w:p>
        </w:tc>
        <w:tc>
          <w:tcPr>
            <w:tcW w:w="6895" w:type="dxa"/>
          </w:tcPr>
          <w:p w14:paraId="5E7C041B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b</w:t>
            </w:r>
          </w:p>
        </w:tc>
      </w:tr>
      <w:tr w:rsidR="003E3C0E" w14:paraId="67772F1F" w14:textId="77777777" w:rsidTr="009E5DD2">
        <w:tc>
          <w:tcPr>
            <w:tcW w:w="2122" w:type="dxa"/>
          </w:tcPr>
          <w:p w14:paraId="2E8E307A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4</w:t>
            </w:r>
          </w:p>
        </w:tc>
        <w:tc>
          <w:tcPr>
            <w:tcW w:w="6895" w:type="dxa"/>
          </w:tcPr>
          <w:p w14:paraId="1FE67730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Τρία επίπεδα: οργανωτικό, επιχειρησιακό (ή εργασιακό) και ατομικό (ή προσωπικό) επίπεδο</w:t>
            </w:r>
          </w:p>
        </w:tc>
      </w:tr>
      <w:tr w:rsidR="003E3C0E" w14:paraId="4FD14455" w14:textId="77777777" w:rsidTr="009E5DD2">
        <w:tc>
          <w:tcPr>
            <w:tcW w:w="2122" w:type="dxa"/>
          </w:tcPr>
          <w:p w14:paraId="6257AB6D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5</w:t>
            </w:r>
          </w:p>
        </w:tc>
        <w:tc>
          <w:tcPr>
            <w:tcW w:w="6895" w:type="dxa"/>
          </w:tcPr>
          <w:p w14:paraId="58585567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b</w:t>
            </w:r>
          </w:p>
        </w:tc>
      </w:tr>
      <w:tr w:rsidR="003E3C0E" w14:paraId="3669A574" w14:textId="77777777" w:rsidTr="009E5DD2">
        <w:tc>
          <w:tcPr>
            <w:tcW w:w="2122" w:type="dxa"/>
          </w:tcPr>
          <w:p w14:paraId="2A374AA5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6</w:t>
            </w:r>
          </w:p>
        </w:tc>
        <w:tc>
          <w:tcPr>
            <w:tcW w:w="6895" w:type="dxa"/>
          </w:tcPr>
          <w:p w14:paraId="263766A6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b</w:t>
            </w:r>
          </w:p>
        </w:tc>
      </w:tr>
      <w:tr w:rsidR="003E3C0E" w14:paraId="4614FE71" w14:textId="77777777" w:rsidTr="009E5DD2">
        <w:tc>
          <w:tcPr>
            <w:tcW w:w="2122" w:type="dxa"/>
          </w:tcPr>
          <w:p w14:paraId="0DFD20FF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7</w:t>
            </w:r>
          </w:p>
        </w:tc>
        <w:tc>
          <w:tcPr>
            <w:tcW w:w="6895" w:type="dxa"/>
          </w:tcPr>
          <w:p w14:paraId="42E77F8C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a</w:t>
            </w:r>
          </w:p>
        </w:tc>
      </w:tr>
      <w:tr w:rsidR="003E3C0E" w14:paraId="4B771C58" w14:textId="77777777" w:rsidTr="009E5DD2">
        <w:tc>
          <w:tcPr>
            <w:tcW w:w="2122" w:type="dxa"/>
          </w:tcPr>
          <w:p w14:paraId="2E721410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8</w:t>
            </w:r>
          </w:p>
        </w:tc>
        <w:tc>
          <w:tcPr>
            <w:tcW w:w="6895" w:type="dxa"/>
          </w:tcPr>
          <w:p w14:paraId="69786993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a</w:t>
            </w:r>
          </w:p>
        </w:tc>
      </w:tr>
      <w:tr w:rsidR="003E3C0E" w14:paraId="266B36A1" w14:textId="77777777" w:rsidTr="009E5DD2">
        <w:tc>
          <w:tcPr>
            <w:tcW w:w="2122" w:type="dxa"/>
          </w:tcPr>
          <w:p w14:paraId="3387440C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9</w:t>
            </w:r>
          </w:p>
        </w:tc>
        <w:tc>
          <w:tcPr>
            <w:tcW w:w="6895" w:type="dxa"/>
          </w:tcPr>
          <w:p w14:paraId="674A3F4C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a</w:t>
            </w:r>
          </w:p>
        </w:tc>
      </w:tr>
      <w:tr w:rsidR="003E3C0E" w14:paraId="3AA471F1" w14:textId="77777777" w:rsidTr="009E5DD2">
        <w:tc>
          <w:tcPr>
            <w:tcW w:w="2122" w:type="dxa"/>
          </w:tcPr>
          <w:p w14:paraId="7A1B872A" w14:textId="77777777" w:rsidR="003E3C0E" w:rsidRPr="009E5DD2" w:rsidRDefault="0091575E">
            <w:pPr>
              <w:rPr>
                <w:color w:val="93D4CC" w:themeColor="accent2"/>
              </w:rPr>
            </w:pPr>
            <w:r w:rsidRPr="009E5DD2">
              <w:rPr>
                <w:color w:val="93D4CC" w:themeColor="accent2"/>
              </w:rPr>
              <w:t>Ερώτηση 10</w:t>
            </w:r>
          </w:p>
        </w:tc>
        <w:tc>
          <w:tcPr>
            <w:tcW w:w="6895" w:type="dxa"/>
          </w:tcPr>
          <w:p w14:paraId="0D1D5DCE" w14:textId="77777777" w:rsidR="003E3C0E" w:rsidRPr="009E5DD2" w:rsidRDefault="0091575E">
            <w:pPr>
              <w:rPr>
                <w:color w:val="F47F5D" w:themeColor="accent1"/>
              </w:rPr>
            </w:pPr>
            <w:r w:rsidRPr="009E5DD2">
              <w:rPr>
                <w:color w:val="F47F5D" w:themeColor="accent1"/>
              </w:rPr>
              <w:t>b</w:t>
            </w:r>
          </w:p>
        </w:tc>
      </w:tr>
    </w:tbl>
    <w:p w14:paraId="51B3F6AD" w14:textId="77777777" w:rsidR="003E3C0E" w:rsidRDefault="003E3C0E"/>
    <w:p w14:paraId="000B39AC" w14:textId="77777777" w:rsidR="003E3C0E" w:rsidRDefault="003E3C0E"/>
    <w:p w14:paraId="49B02166" w14:textId="77777777" w:rsidR="003E3C0E" w:rsidRPr="00F90A9F" w:rsidRDefault="003E3C0E">
      <w:pPr>
        <w:rPr>
          <w:lang w:val="en-GB"/>
        </w:rPr>
      </w:pPr>
    </w:p>
    <w:p w14:paraId="04FE1C74" w14:textId="77777777" w:rsidR="003E3C0E" w:rsidRPr="00F90A9F" w:rsidRDefault="003E3C0E">
      <w:pPr>
        <w:rPr>
          <w:lang w:val="en-GB"/>
        </w:rPr>
      </w:pPr>
    </w:p>
    <w:p w14:paraId="23963974" w14:textId="77777777" w:rsidR="003E3C0E" w:rsidRPr="00F90A9F" w:rsidRDefault="003E3C0E">
      <w:pPr>
        <w:rPr>
          <w:lang w:val="en-GB"/>
        </w:rPr>
      </w:pPr>
    </w:p>
    <w:p w14:paraId="5526CA2A" w14:textId="77777777" w:rsidR="003E3C0E" w:rsidRPr="00F90A9F" w:rsidRDefault="003E3C0E">
      <w:pPr>
        <w:rPr>
          <w:lang w:val="en-GB"/>
        </w:rPr>
      </w:pPr>
    </w:p>
    <w:p w14:paraId="4C26A1D9" w14:textId="77777777" w:rsidR="003E3C0E" w:rsidRPr="00F90A9F" w:rsidRDefault="003E3C0E">
      <w:pPr>
        <w:rPr>
          <w:lang w:val="en-GB"/>
        </w:rPr>
      </w:pPr>
    </w:p>
    <w:p w14:paraId="011BCD97" w14:textId="77777777" w:rsidR="003E3C0E" w:rsidRPr="00F90A9F" w:rsidRDefault="003E3C0E">
      <w:pPr>
        <w:rPr>
          <w:lang w:val="en-GB"/>
        </w:rPr>
      </w:pPr>
    </w:p>
    <w:p w14:paraId="22AABF79" w14:textId="77777777" w:rsidR="003E3C0E" w:rsidRDefault="003E3C0E"/>
    <w:sectPr w:rsidR="003E3C0E">
      <w:headerReference w:type="default" r:id="rId10"/>
      <w:footerReference w:type="default" r:id="rId11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129B" w14:textId="77777777" w:rsidR="00387399" w:rsidRDefault="00387399">
      <w:pPr>
        <w:spacing w:after="0" w:line="240" w:lineRule="auto"/>
      </w:pPr>
      <w:r>
        <w:separator/>
      </w:r>
    </w:p>
  </w:endnote>
  <w:endnote w:type="continuationSeparator" w:id="0">
    <w:p w14:paraId="70F482FE" w14:textId="77777777" w:rsidR="00387399" w:rsidRDefault="0038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EDF" w14:textId="77777777" w:rsidR="003E3C0E" w:rsidRDefault="009157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3763333D" wp14:editId="73B18E4A">
          <wp:simplePos x="0" y="0"/>
          <wp:positionH relativeFrom="column">
            <wp:posOffset>-685796</wp:posOffset>
          </wp:positionH>
          <wp:positionV relativeFrom="paragraph">
            <wp:posOffset>270510</wp:posOffset>
          </wp:positionV>
          <wp:extent cx="1533525" cy="315625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AC92A2" wp14:editId="60824477">
              <wp:simplePos x="0" y="0"/>
              <wp:positionH relativeFrom="column">
                <wp:posOffset>863600</wp:posOffset>
              </wp:positionH>
              <wp:positionV relativeFrom="paragraph">
                <wp:posOffset>127000</wp:posOffset>
              </wp:positionV>
              <wp:extent cx="5424170" cy="67627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BBF98" w14:textId="77777777" w:rsidR="003E3C0E" w:rsidRDefault="0091575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sz w:val="16"/>
                            </w:rPr>
                            <w:t xml:space="preserve">Αυτό το έργο χρηματοδοτήθηκε με την υποστήριξη της Ευρωπαϊκής Επιτροπής. Αυτή η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Αριθμός έργου: </w:t>
                          </w:r>
                          <w:r w:rsidR="00572A9A">
                            <w:rPr>
                              <w:rFonts w:ascii="Open Sans" w:eastAsia="Open Sans" w:hAnsi="Open Sans" w:cs="Open Sans"/>
                              <w:sz w:val="16"/>
                            </w:rPr>
                            <w:t>2020-1-BG01-KA202-079064</w:t>
                          </w:r>
                        </w:p>
                        <w:p w14:paraId="64221956" w14:textId="77777777" w:rsidR="003E3C0E" w:rsidRDefault="003E3C0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8" style="position:absolute;margin-left:68pt;margin-top:10pt;width:427.1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" filled="f" stroked="f">
              <v:textbox inset="2.53958mm,1.2694mm,2.53958mm,1.2694mm">
                <w:txbxContent>
                  <w:p w:rsidR="003E3C0E" w:rsidRDefault="0091575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sz w:val="16"/>
                      </w:rPr>
                      <w:t xml:space="preserve">Αυτό το έργο χρηματοδοτήθηκε με την υποστήριξη της Ευρωπαϊκής Επιτροπής. Αυτή η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Αριθμός έργου: </w:t>
                    </w:r>
                    <w:r w:rsidR="00572A9A">
                      <w:rPr>
                        <w:rFonts w:ascii="Open Sans" w:eastAsia="Open Sans" w:hAnsi="Open Sans" w:cs="Open Sans"/>
                        <w:sz w:val="16"/>
                      </w:rPr>
                      <w:t>2020-1-BG01-KA202-079064</w:t>
                    </w:r>
                  </w:p>
                  <w:p w:rsidR="003E3C0E" w:rsidRDefault="003E3C0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1B674AC" w14:textId="77777777" w:rsidR="003E3C0E" w:rsidRDefault="003E3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5B74" w14:textId="77777777" w:rsidR="003E3C0E" w:rsidRDefault="009157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449722B" wp14:editId="60AD8A00">
          <wp:simplePos x="0" y="0"/>
          <wp:positionH relativeFrom="column">
            <wp:posOffset>-628646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C940C8B" wp14:editId="56B23BF0">
              <wp:simplePos x="0" y="0"/>
              <wp:positionH relativeFrom="column">
                <wp:posOffset>927100</wp:posOffset>
              </wp:positionH>
              <wp:positionV relativeFrom="paragraph">
                <wp:posOffset>88900</wp:posOffset>
              </wp:positionV>
              <wp:extent cx="5424170" cy="660084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6E4F1" w14:textId="77777777" w:rsidR="003E3C0E" w:rsidRDefault="0091575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sz w:val="16"/>
                            </w:rPr>
                            <w:t>Αυτό το έργο χρηματοδοτήθηκε με την υποστήριξη της Ευρωπαϊκής Επιτροπής. Αυτή η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Αριθμός έργου: 2020-1-BG01-KA202-079064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0" o:spid="_x0000_s1030" style="position:absolute;margin-left:73pt;margin-top:7pt;width:427.1pt;height:5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cD1QEAAIk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" filled="f" stroked="f">
              <v:textbox inset="2.53958mm,1.2694mm,2.53958mm,1.2694mm">
                <w:txbxContent>
                  <w:p w:rsidR="003E3C0E" w:rsidRDefault="0091575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sz w:val="16"/>
                      </w:rPr>
                      <w:t>Αυτό το έργο χρηματοδοτήθηκε με την υποστήριξη της Ευρωπαϊκής Επιτροπής. Αυτή η δημοσίευση αντικατοπτρίζει τις απόψεις μόνο του συγγραφέα και η Επιτροπή δεν μπορεί να θεωρηθεί υπεύθυνη για οποιαδήποτε χρήση των πληροφοριών που περιέχονται σε αυτήν. Αριθμός έργου: 2020-1-BG01-KA202-079064</w:t>
                    </w:r>
                  </w:p>
                </w:txbxContent>
              </v:textbox>
            </v:rect>
          </w:pict>
        </mc:Fallback>
      </mc:AlternateContent>
    </w:r>
  </w:p>
  <w:p w14:paraId="75413C84" w14:textId="77777777" w:rsidR="003E3C0E" w:rsidRDefault="003E3C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B13B" w14:textId="77777777" w:rsidR="00387399" w:rsidRDefault="00387399">
      <w:pPr>
        <w:spacing w:after="0" w:line="240" w:lineRule="auto"/>
      </w:pPr>
      <w:r>
        <w:separator/>
      </w:r>
    </w:p>
  </w:footnote>
  <w:footnote w:type="continuationSeparator" w:id="0">
    <w:p w14:paraId="25E768B1" w14:textId="77777777" w:rsidR="00387399" w:rsidRDefault="00387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1466" w14:textId="77777777" w:rsidR="003E3C0E" w:rsidRDefault="009157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 w:eastAsia="en-US"/>
      </w:rPr>
      <w:drawing>
        <wp:anchor distT="0" distB="0" distL="0" distR="0" simplePos="0" relativeHeight="251660288" behindDoc="0" locked="0" layoutInCell="1" hidden="0" allowOverlap="1" wp14:anchorId="00896D90" wp14:editId="333CE91B">
          <wp:simplePos x="0" y="0"/>
          <wp:positionH relativeFrom="column">
            <wp:posOffset>-476244</wp:posOffset>
          </wp:positionH>
          <wp:positionV relativeFrom="paragraph">
            <wp:posOffset>-171446</wp:posOffset>
          </wp:positionV>
          <wp:extent cx="771525" cy="479735"/>
          <wp:effectExtent l="0" t="0" r="0" b="0"/>
          <wp:wrapSquare wrapText="bothSides" distT="0" distB="0" distL="0" distR="0"/>
          <wp:docPr id="3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42C788B3" wp14:editId="7BD422D6">
              <wp:simplePos x="0" y="0"/>
              <wp:positionH relativeFrom="column">
                <wp:posOffset>4025900</wp:posOffset>
              </wp:positionH>
              <wp:positionV relativeFrom="paragraph">
                <wp:posOffset>-208279</wp:posOffset>
              </wp:positionV>
              <wp:extent cx="2399030" cy="470210"/>
              <wp:effectExtent l="0" t="0" r="0" b="0"/>
              <wp:wrapSquare wrapText="bothSides" distT="45720" distB="45720" distL="114300" distR="114300"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A2879" w14:textId="77777777" w:rsidR="003E3C0E" w:rsidRDefault="0091575E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2BAAD"/>
                              <w:sz w:val="24"/>
                            </w:rPr>
                            <w:t>www.learngen.eu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3" o:spid="_x0000_s1029" style="position:absolute;margin-left:317pt;margin-top:-16.4pt;width:188.9pt;height:37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" filled="f" stroked="f">
              <v:textbox inset="2.53958mm,1.2694mm,2.53958mm,1.2694mm">
                <w:txbxContent>
                  <w:p w:rsidR="003E3C0E" w:rsidRDefault="0091575E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2BAAD"/>
                        <w:sz w:val="24"/>
                      </w:rPr>
                      <w:t>www.learngen.eu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6DD"/>
    <w:multiLevelType w:val="multilevel"/>
    <w:tmpl w:val="EBD033DE"/>
    <w:lvl w:ilvl="0">
      <w:start w:val="1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F297C"/>
    <w:multiLevelType w:val="multilevel"/>
    <w:tmpl w:val="7CC05E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10B"/>
    <w:multiLevelType w:val="multilevel"/>
    <w:tmpl w:val="679AE5A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B0A0032"/>
    <w:multiLevelType w:val="multilevel"/>
    <w:tmpl w:val="78B64D6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1E0B5076"/>
    <w:multiLevelType w:val="multilevel"/>
    <w:tmpl w:val="17B250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F4B58"/>
    <w:multiLevelType w:val="multilevel"/>
    <w:tmpl w:val="86169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4E2917"/>
    <w:multiLevelType w:val="multilevel"/>
    <w:tmpl w:val="081C8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78729D"/>
    <w:multiLevelType w:val="multilevel"/>
    <w:tmpl w:val="A07C1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D774F4"/>
    <w:multiLevelType w:val="multilevel"/>
    <w:tmpl w:val="19426C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155A"/>
    <w:multiLevelType w:val="multilevel"/>
    <w:tmpl w:val="C3087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441D4"/>
    <w:multiLevelType w:val="multilevel"/>
    <w:tmpl w:val="3E3026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E34C7"/>
    <w:multiLevelType w:val="multilevel"/>
    <w:tmpl w:val="D1E242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2418"/>
    <w:multiLevelType w:val="multilevel"/>
    <w:tmpl w:val="CD34F2E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B48E2"/>
    <w:multiLevelType w:val="multilevel"/>
    <w:tmpl w:val="84A4299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4" w15:restartNumberingAfterBreak="0">
    <w:nsid w:val="5DD61BD3"/>
    <w:multiLevelType w:val="multilevel"/>
    <w:tmpl w:val="2722A6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60A"/>
    <w:multiLevelType w:val="multilevel"/>
    <w:tmpl w:val="A60CC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D6A5C"/>
    <w:multiLevelType w:val="multilevel"/>
    <w:tmpl w:val="5758368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243F0"/>
    <w:multiLevelType w:val="multilevel"/>
    <w:tmpl w:val="1EF88942"/>
    <w:lvl w:ilvl="0">
      <w:start w:val="1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B02CD4"/>
    <w:multiLevelType w:val="multilevel"/>
    <w:tmpl w:val="128ABA06"/>
    <w:lvl w:ilvl="0">
      <w:start w:val="1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cs="Open Sans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CBA4C4F"/>
    <w:multiLevelType w:val="multilevel"/>
    <w:tmpl w:val="82568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6"/>
  </w:num>
  <w:num w:numId="8">
    <w:abstractNumId w:val="1"/>
  </w:num>
  <w:num w:numId="9">
    <w:abstractNumId w:val="17"/>
  </w:num>
  <w:num w:numId="10">
    <w:abstractNumId w:val="3"/>
  </w:num>
  <w:num w:numId="11">
    <w:abstractNumId w:val="19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  <w:num w:numId="17">
    <w:abstractNumId w:val="0"/>
  </w:num>
  <w:num w:numId="18">
    <w:abstractNumId w:val="6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0E"/>
    <w:rsid w:val="00340A76"/>
    <w:rsid w:val="00375395"/>
    <w:rsid w:val="00387399"/>
    <w:rsid w:val="003E3C0E"/>
    <w:rsid w:val="00400D0C"/>
    <w:rsid w:val="00572A9A"/>
    <w:rsid w:val="00881618"/>
    <w:rsid w:val="0091575E"/>
    <w:rsid w:val="009E5DD2"/>
    <w:rsid w:val="00A17C80"/>
    <w:rsid w:val="00A60815"/>
    <w:rsid w:val="00A62526"/>
    <w:rsid w:val="00B130B0"/>
    <w:rsid w:val="00B44582"/>
    <w:rsid w:val="00BA3292"/>
    <w:rsid w:val="00F9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BE96"/>
  <w15:docId w15:val="{008690CA-AB5D-49ED-908B-13A29481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Open Sans Light"/>
        <w:color w:val="636A6F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Open Sans" w:eastAsia="Open Sans" w:hAnsi="Open Sans" w:cs="Open Sans"/>
      <w:b/>
      <w:color w:val="93D4C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rFonts w:ascii="Open Sans" w:eastAsia="Open Sans" w:hAnsi="Open Sans" w:cs="Open Sans"/>
      <w:b/>
      <w:color w:val="F2613A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Open Sans" w:eastAsia="Open Sans" w:hAnsi="Open Sans" w:cs="Open Sans"/>
      <w:color w:val="858AA8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Open Sans" w:eastAsia="Open Sans" w:hAnsi="Open Sans" w:cs="Open Sans"/>
      <w:b/>
      <w:i/>
      <w:color w:val="C7ADDB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Open Sans" w:eastAsia="Open Sans" w:hAnsi="Open Sans" w:cs="Open Sans"/>
      <w:color w:val="9DA57C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790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D08A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08A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D08A6"/>
    <w:rPr>
      <w:color w:val="93D4C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70"/>
  </w:style>
  <w:style w:type="paragraph" w:styleId="Footer">
    <w:name w:val="footer"/>
    <w:basedOn w:val="Normal"/>
    <w:link w:val="FooterChar"/>
    <w:uiPriority w:val="99"/>
    <w:unhideWhenUsed/>
    <w:rsid w:val="008A7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70"/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q3IXmnhB4IH7f5W69Ki6Qse9Q==">AMUW2mVB3JVU04oCV/oS3q12EFyHE2hi7NbamWGRhDHubhoYkq4KsNckS7xwRtXBfkU5mcWc6bIHD/F2ExUloCvMJGC30qrzlCKW48ghKKjMWuOr+VGBsqVO0cw8wmJz9vuDc86BuinSJd3toBOTp+tEjARRRoze+yknvO3rcstzZMBiqmW5Jwy088mEft+WupYx3jRua2PthNNvao5wTPh5LMAJFmDaGn8NeJPlu4bFZAokmKZYxN23YMxrqvCy4Jlz2U4RIh3UtOwQyZbW1rXcH8roVKJLAr8LEo2oI7r+3gC69uJSwsxoU+1VWyj8GRRdKnmm6TMCDjjoAwBeMj2qhxwOzoyT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Nicolaou</dc:creator>
  <cp:lastModifiedBy>Kiki Kallis</cp:lastModifiedBy>
  <cp:revision>3</cp:revision>
  <cp:lastPrinted>2021-08-11T09:31:00Z</cp:lastPrinted>
  <dcterms:created xsi:type="dcterms:W3CDTF">2021-08-11T09:33:00Z</dcterms:created>
  <dcterms:modified xsi:type="dcterms:W3CDTF">2021-08-12T15:05:00Z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0x0101001DDA3A599E893E44879CF3FCC59F7962</vt:lpwstr>
  </property>
</Properties>
</file>